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501F" w:rsidRDefault="00A51C73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192696" cy="1040829"/>
                  <wp:effectExtent l="0" t="0" r="7620" b="6985"/>
                  <wp:docPr id="1" name="Рисунок 1" descr="Romana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905" cy="1051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Горка предназначена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</w:t>
            </w:r>
            <w:bookmarkStart w:id="0" w:name="_GoBack"/>
            <w:bookmarkEnd w:id="0"/>
            <w:r w:rsidRPr="004B5FCA">
              <w:rPr>
                <w:sz w:val="20"/>
                <w:szCs w:val="20"/>
              </w:rPr>
              <w:t>. Может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ISO 9001-20</w:t>
            </w:r>
            <w:r>
              <w:rPr>
                <w:sz w:val="20"/>
                <w:szCs w:val="20"/>
              </w:rPr>
              <w:t>15</w:t>
            </w:r>
            <w:r w:rsidRPr="004B5FCA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Изделие должно состоять из лестницы входной, с помощью которой можно попасть на площадку с выходом на горку, и горки h=950 мм. Площадка должна иметь ограждения, обеспечивающие безопасное нахождение детей на игровом изделии. Сама горка должна иметь стартовую площадку, полосу скольжения и полосу торможения. В целях безопасности на стартовом участке горки должны быть предусмотрены защитные боковые экраны.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Детали из фанеры окрашены краской «НОРДИКА» на основе акрилата и покрыты лаком «ТЕКНОКОАТ». Покрытие создает сильную износостойкую поверхность. Выступающие крепежные элементы закрыты декоративными антивандальными заглушками из полиэтилена.  Торцы труб закрыты пластиковыми заглушками. Все крепежные элементы должны быть оцинкованы.</w:t>
            </w:r>
          </w:p>
          <w:p w:rsidR="0072501F" w:rsidRDefault="004B5FCA" w:rsidP="004B5FCA">
            <w:r w:rsidRPr="004B5FCA">
              <w:rPr>
                <w:sz w:val="20"/>
                <w:szCs w:val="20"/>
              </w:rPr>
              <w:t>Монтаж должен производиться бетонированием стоек на глубину не менее 600 мм.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4B5FCA" w:rsidP="005D696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  <w:r w:rsidR="00A51C73">
              <w:rPr>
                <w:bCs/>
                <w:sz w:val="20"/>
                <w:szCs w:val="20"/>
              </w:rPr>
              <w:t>75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A51C73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3100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A51C73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1015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B5FCA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585ADF" w:rsidP="004B5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h=950 мм,</w:t>
            </w:r>
            <w:r w:rsidR="004B5FCA" w:rsidRPr="004B5FCA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Лестница входная 950 мм,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(1),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2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(2),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Площадка 900 мм,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1</w:t>
            </w:r>
          </w:p>
        </w:tc>
      </w:tr>
      <w:tr w:rsidR="004B5FCA" w:rsidTr="004B5FCA">
        <w:trPr>
          <w:trHeight w:val="64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4B5FC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Стойка,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4</w:t>
            </w:r>
          </w:p>
        </w:tc>
      </w:tr>
      <w:tr w:rsidR="0072501F" w:rsidTr="0072501F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4B5FCA" w:rsidP="005D7E29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Лестница входная 950 мм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Лестница должна состоять из: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перила – 2 шт.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боковина – 2 шт.,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ступень – 4 шт.,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- борт - 1 шт.</w:t>
            </w:r>
          </w:p>
          <w:p w:rsidR="0072501F" w:rsidRPr="00DA5522" w:rsidRDefault="004B5FCA" w:rsidP="00A8134D">
            <w:pPr>
              <w:rPr>
                <w:color w:val="FF0000"/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Габар</w:t>
            </w:r>
            <w:r w:rsidR="005D048B">
              <w:rPr>
                <w:sz w:val="20"/>
                <w:szCs w:val="20"/>
              </w:rPr>
              <w:t xml:space="preserve">иты лестницы должны быть </w:t>
            </w:r>
            <w:r w:rsidR="005D048B" w:rsidRPr="0093360A">
              <w:rPr>
                <w:sz w:val="20"/>
                <w:szCs w:val="20"/>
              </w:rPr>
              <w:t>840*786*1715</w:t>
            </w:r>
            <w:r w:rsidRPr="0093360A">
              <w:rPr>
                <w:sz w:val="20"/>
                <w:szCs w:val="20"/>
              </w:rPr>
              <w:t xml:space="preserve"> </w:t>
            </w:r>
            <w:r w:rsidRPr="004B5FCA">
              <w:rPr>
                <w:sz w:val="20"/>
                <w:szCs w:val="20"/>
              </w:rPr>
              <w:t>мм (+-20мм). Перила лестницы должны быть изготовлены из металлической трубы размерами не менее 32*2 мм длиной не менее 1500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В боковинах должно быть расположено не менее одного декоративного овального отверстия размерами не менее 60*380 мм. Габаритные размеры боковин не менее 750*1640 мм. Ступени размерами не более 150*610 мм должны быть изготовлены из фанеры ФОФ с высокой водо- и износостойкостью, с антискользящим покрытием толщиной не менее 1</w:t>
            </w:r>
            <w:r w:rsidR="00A8134D">
              <w:rPr>
                <w:sz w:val="20"/>
                <w:szCs w:val="20"/>
              </w:rPr>
              <w:t>5</w:t>
            </w:r>
            <w:r w:rsidRPr="004B5FCA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</w:t>
            </w:r>
            <w:r w:rsidR="00585ADF">
              <w:rPr>
                <w:sz w:val="20"/>
                <w:szCs w:val="20"/>
              </w:rPr>
              <w:t xml:space="preserve">мм, длина кронштейнов не менее </w:t>
            </w:r>
            <w:r w:rsidRPr="004B5FCA">
              <w:rPr>
                <w:sz w:val="20"/>
                <w:szCs w:val="20"/>
              </w:rPr>
              <w:t xml:space="preserve">610 мм, ширина и высота не менее 110 мм. Кронштейны должны </w:t>
            </w:r>
            <w:r w:rsidR="00585ADF">
              <w:rPr>
                <w:sz w:val="20"/>
                <w:szCs w:val="20"/>
              </w:rPr>
              <w:t xml:space="preserve">крепиться к боковинам лестницы </w:t>
            </w:r>
            <w:r w:rsidRPr="004B5FCA">
              <w:rPr>
                <w:sz w:val="20"/>
                <w:szCs w:val="20"/>
              </w:rPr>
              <w:t>посредством резьбовых соединений. В целях безопасности,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65*610 мм, изготовленный из фанеры ФОФ с высокой водо- и износостойкостью, с антискользящим покрытием толщиной не менее 18 мм, закрывающий отверстие между ступенями.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4B5FCA" w:rsidP="0072501F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Горка 950 мм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5ADF" w:rsidRPr="00BA28A4" w:rsidRDefault="00585ADF" w:rsidP="00585AD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85ADF" w:rsidRPr="00BA28A4" w:rsidRDefault="007D3466" w:rsidP="00585AD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8</w:t>
            </w:r>
            <w:r w:rsidR="00585ADF" w:rsidRPr="00BA28A4">
              <w:rPr>
                <w:sz w:val="20"/>
                <w:szCs w:val="20"/>
              </w:rPr>
              <w:t xml:space="preserve"> шт.;</w:t>
            </w:r>
          </w:p>
          <w:p w:rsidR="00585ADF" w:rsidRPr="00BA28A4" w:rsidRDefault="00585ADF" w:rsidP="00585AD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585ADF" w:rsidRPr="00BA28A4" w:rsidRDefault="00585ADF" w:rsidP="00585AD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72501F" w:rsidRPr="0072501F" w:rsidRDefault="00585ADF" w:rsidP="00585ADF">
            <w:pPr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450 мм.  В нижней части после участка торможения скат должен быть подвернут с радиу</w:t>
            </w:r>
            <w:r>
              <w:rPr>
                <w:sz w:val="20"/>
                <w:szCs w:val="20"/>
              </w:rPr>
              <w:t>сом закругления не более 60 мм.</w:t>
            </w:r>
            <w:r w:rsidRPr="00BA28A4">
              <w:rPr>
                <w:sz w:val="20"/>
                <w:szCs w:val="20"/>
              </w:rPr>
              <w:t xml:space="preserve">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>
              <w:rPr>
                <w:sz w:val="20"/>
                <w:szCs w:val="20"/>
              </w:rPr>
              <w:t>пластика ПНД</w:t>
            </w:r>
            <w:r w:rsidRPr="00BA28A4">
              <w:rPr>
                <w:sz w:val="20"/>
                <w:szCs w:val="20"/>
              </w:rPr>
              <w:t xml:space="preserve"> толщиной не менее 1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</w:t>
            </w:r>
            <w:r>
              <w:rPr>
                <w:sz w:val="20"/>
                <w:szCs w:val="20"/>
              </w:rPr>
              <w:t xml:space="preserve"> мм.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4B5FCA" w:rsidP="0072501F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(1)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из: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боковины</w:t>
            </w:r>
          </w:p>
          <w:p w:rsidR="0072501F" w:rsidRPr="0072501F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 xml:space="preserve">боковина, изготовленная из фанеры ФСФ толщиной не менее 15 мм. Боковина должна иметь размеры 680*755 мм. В центре боковины должно быть выполнено вертикальное овальное отверстие размерами не менее 80*300мм с радиусом закругления сверху и снизу не менее 40 мм. 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EE271C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900 мм (2)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«щечек».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Каркас ограждения должен состоять из поперечины (горизонтального защитного ограничителя) длиной не менее 780 мм, изготовленной из металлической трубы размерами не менее 25*2,8 мм. С обеих сторон поперечины на расстоянии не более 13 мм от торцов должны быть рас</w:t>
            </w:r>
            <w:r w:rsidR="00585ADF">
              <w:rPr>
                <w:sz w:val="20"/>
                <w:szCs w:val="20"/>
              </w:rPr>
              <w:t>положены два сквозных отверстия</w:t>
            </w:r>
            <w:r w:rsidRPr="004B5FCA">
              <w:rPr>
                <w:sz w:val="20"/>
                <w:szCs w:val="20"/>
              </w:rPr>
              <w:t xml:space="preserve"> диаметром 11</w:t>
            </w:r>
            <w:r w:rsidR="00585ADF">
              <w:rPr>
                <w:sz w:val="20"/>
                <w:szCs w:val="20"/>
              </w:rPr>
              <w:t xml:space="preserve"> мм для последующего крепления </w:t>
            </w:r>
            <w:r w:rsidRPr="004B5FCA">
              <w:rPr>
                <w:sz w:val="20"/>
                <w:szCs w:val="20"/>
              </w:rPr>
              <w:t>посредством резьбового соединения отвода, изготовленного из металлического л</w:t>
            </w:r>
            <w:r w:rsidR="00585ADF">
              <w:rPr>
                <w:sz w:val="20"/>
                <w:szCs w:val="20"/>
              </w:rPr>
              <w:t xml:space="preserve">иста толщиной не менее 2,5 мм, с помощью которого происходит фиксация </w:t>
            </w:r>
            <w:r w:rsidRPr="004B5FCA">
              <w:rPr>
                <w:sz w:val="20"/>
                <w:szCs w:val="20"/>
              </w:rPr>
              <w:t>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ограждения, которые должны крепиться также к каркасу площа</w:t>
            </w:r>
            <w:r w:rsidR="00585ADF">
              <w:rPr>
                <w:sz w:val="20"/>
                <w:szCs w:val="20"/>
              </w:rPr>
              <w:t xml:space="preserve">дки.  Вставки высотой не менее </w:t>
            </w:r>
            <w:r w:rsidRPr="004B5FCA">
              <w:rPr>
                <w:sz w:val="20"/>
                <w:szCs w:val="20"/>
              </w:rPr>
              <w:t xml:space="preserve">780 мм и шириной не менее 85 мм должны быть изготовлены из водостойкой фанеры ФСФ толщиной не менее 18 мм. К вставкам должны быть прикреплены защитные «щечки», изготовленный из водостойкой фанеры ФСФ толщиной не менее 15 мм. Нижний край защитных «щечек» ограждения должен быть выполнен скошенным в соответствии с углом наклона горки и должен крепиться к бортовой конструкции горки. </w:t>
            </w:r>
          </w:p>
          <w:p w:rsidR="004B5FCA" w:rsidRPr="004B5FCA" w:rsidRDefault="004B5FCA" w:rsidP="004B5FCA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Габаритные размеры фанерного ограждения должны быть не менее 340*955 мм.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EE271C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Площадка 900мм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F9264A" w:rsidP="004B5FCA">
            <w:pPr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</w:t>
            </w:r>
            <w:r w:rsidR="00327A84">
              <w:rPr>
                <w:sz w:val="20"/>
                <w:szCs w:val="20"/>
              </w:rPr>
              <w:t xml:space="preserve">касу посредством не менее </w:t>
            </w:r>
            <w:r w:rsidR="00F45699" w:rsidRPr="0093360A">
              <w:rPr>
                <w:sz w:val="20"/>
                <w:szCs w:val="20"/>
              </w:rPr>
              <w:t>четырех</w:t>
            </w:r>
            <w:r w:rsidRPr="00BA28A4">
              <w:rPr>
                <w:sz w:val="20"/>
                <w:szCs w:val="20"/>
              </w:rPr>
              <w:t xml:space="preserve"> болтовых соединений. Размеры площадки должны быть не более 900*900 мм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EE271C">
            <w:pPr>
              <w:jc w:val="center"/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Стойка, шт.</w:t>
            </w:r>
          </w:p>
        </w:tc>
      </w:tr>
      <w:tr w:rsidR="004B5FCA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FCA" w:rsidRDefault="004B5FC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FCA" w:rsidRPr="004B5FCA" w:rsidRDefault="004B5FCA" w:rsidP="00A2667C">
            <w:pPr>
              <w:rPr>
                <w:sz w:val="20"/>
                <w:szCs w:val="20"/>
              </w:rPr>
            </w:pPr>
            <w:r w:rsidRPr="004B5FCA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</w:tbl>
    <w:p w:rsidR="00FD00F7" w:rsidRPr="00585ADF" w:rsidRDefault="00FD00F7" w:rsidP="00585ADF">
      <w:pPr>
        <w:tabs>
          <w:tab w:val="left" w:pos="975"/>
        </w:tabs>
      </w:pPr>
    </w:p>
    <w:sectPr w:rsidR="00FD00F7" w:rsidRPr="00585ADF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215481"/>
    <w:rsid w:val="0022386A"/>
    <w:rsid w:val="00327A84"/>
    <w:rsid w:val="00381B6B"/>
    <w:rsid w:val="00384300"/>
    <w:rsid w:val="003D6729"/>
    <w:rsid w:val="00445378"/>
    <w:rsid w:val="00445BA4"/>
    <w:rsid w:val="004B5FCA"/>
    <w:rsid w:val="00501E49"/>
    <w:rsid w:val="005450FC"/>
    <w:rsid w:val="00585ADF"/>
    <w:rsid w:val="005D048B"/>
    <w:rsid w:val="005D6962"/>
    <w:rsid w:val="005D7E29"/>
    <w:rsid w:val="006C1041"/>
    <w:rsid w:val="0072501F"/>
    <w:rsid w:val="00776FE0"/>
    <w:rsid w:val="007A11DE"/>
    <w:rsid w:val="007D3466"/>
    <w:rsid w:val="00813FB3"/>
    <w:rsid w:val="008B2ECC"/>
    <w:rsid w:val="0093360A"/>
    <w:rsid w:val="009B7749"/>
    <w:rsid w:val="00A2667C"/>
    <w:rsid w:val="00A51C73"/>
    <w:rsid w:val="00A8134D"/>
    <w:rsid w:val="00A826B0"/>
    <w:rsid w:val="00B60488"/>
    <w:rsid w:val="00B70950"/>
    <w:rsid w:val="00BD4AE6"/>
    <w:rsid w:val="00BE0CC3"/>
    <w:rsid w:val="00BF27C7"/>
    <w:rsid w:val="00BF2B00"/>
    <w:rsid w:val="00C54AB2"/>
    <w:rsid w:val="00C6128E"/>
    <w:rsid w:val="00CA5538"/>
    <w:rsid w:val="00CE0D8F"/>
    <w:rsid w:val="00D12CE1"/>
    <w:rsid w:val="00D4186D"/>
    <w:rsid w:val="00D45F2A"/>
    <w:rsid w:val="00DA5522"/>
    <w:rsid w:val="00DF46B6"/>
    <w:rsid w:val="00EE271C"/>
    <w:rsid w:val="00F45699"/>
    <w:rsid w:val="00F9264A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25</cp:revision>
  <dcterms:created xsi:type="dcterms:W3CDTF">2020-02-11T13:57:00Z</dcterms:created>
  <dcterms:modified xsi:type="dcterms:W3CDTF">2026-04-04T11:26:00Z</dcterms:modified>
</cp:coreProperties>
</file>